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7E" w:rsidRPr="00C5137E" w:rsidRDefault="00C5137E" w:rsidP="00C5137E">
      <w:pPr>
        <w:spacing w:before="313" w:after="15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  <w:t xml:space="preserve">Рекомендации по представлению информации об адресах сайтов и </w:t>
      </w:r>
      <w:proofErr w:type="spellStart"/>
      <w:r w:rsidRPr="00C5137E"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  <w:t>аккаунтов</w:t>
      </w:r>
      <w:proofErr w:type="spellEnd"/>
      <w:r w:rsidRPr="00C5137E"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  <w:t xml:space="preserve"> муниципальных служащих.</w:t>
      </w:r>
    </w:p>
    <w:p w:rsidR="00C5137E" w:rsidRPr="00C5137E" w:rsidRDefault="00C5137E" w:rsidP="00C5137E">
      <w:pPr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noProof/>
          <w:color w:val="428BCA"/>
          <w:sz w:val="25"/>
          <w:szCs w:val="25"/>
          <w:lang w:eastAsia="ru-RU"/>
        </w:rPr>
        <w:drawing>
          <wp:inline distT="0" distB="0" distL="0" distR="0">
            <wp:extent cx="2097405" cy="1063625"/>
            <wp:effectExtent l="19050" t="0" r="0" b="0"/>
            <wp:docPr id="1" name="Рисунок 1" descr="http://gerga.kmr05.ru/sites/default/files/styles/medium/public/soc._seti.jpg?itok=W-B8GZYH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ga.kmr05.ru/sites/default/files/styles/medium/public/soc._seti.jpg?itok=W-B8GZYH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ФЕДЕРАЛЬНЫЙ ЗАКОН от 02.03.2007 N 25-ФЗ (ред. от 30.06.2016) «О МУНИЦИПАЛЬНОЙ СЛУЖБЕ В РОССИЙСКОЙ ФЕДЕРАЦИИ»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Статья 15.1.</w:t>
      </w: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Представление сведений о размещении информации в информационно-телекоммуникационной сети "Интернет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"(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введена Федеральным </w:t>
      </w:r>
      <w:hyperlink r:id="rId6" w:history="1">
        <w:r w:rsidRPr="00C5137E">
          <w:rPr>
            <w:rFonts w:ascii="Helvetica" w:eastAsia="Times New Roman" w:hAnsi="Helvetica" w:cs="Helvetica"/>
            <w:color w:val="428BCA"/>
            <w:sz w:val="25"/>
            <w:u w:val="single"/>
            <w:lang w:eastAsia="ru-RU"/>
          </w:rPr>
          <w:t>законом</w:t>
        </w:r>
      </w:hyperlink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от 30.06.2016 N 224-ФЗ)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2. Сведения, указанные в </w:t>
      </w:r>
      <w:hyperlink r:id="rId7" w:anchor="Par4" w:history="1">
        <w:r w:rsidRPr="00C5137E">
          <w:rPr>
            <w:rFonts w:ascii="Helvetica" w:eastAsia="Times New Roman" w:hAnsi="Helvetica" w:cs="Helvetica"/>
            <w:color w:val="428BCA"/>
            <w:sz w:val="25"/>
            <w:u w:val="single"/>
            <w:lang w:eastAsia="ru-RU"/>
          </w:rPr>
          <w:t>части 1</w:t>
        </w:r>
      </w:hyperlink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отчетным. Сведения, указанные в </w:t>
      </w:r>
      <w:hyperlink r:id="rId8" w:anchor="Par4" w:history="1">
        <w:r w:rsidRPr="00C5137E">
          <w:rPr>
            <w:rFonts w:ascii="Helvetica" w:eastAsia="Times New Roman" w:hAnsi="Helvetica" w:cs="Helvetica"/>
            <w:color w:val="428BCA"/>
            <w:sz w:val="25"/>
            <w:u w:val="single"/>
            <w:lang w:eastAsia="ru-RU"/>
          </w:rPr>
          <w:t>части 1</w:t>
        </w:r>
      </w:hyperlink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настоящей статьи, представляются по </w:t>
      </w:r>
      <w:hyperlink r:id="rId9" w:history="1">
        <w:r w:rsidRPr="00C5137E">
          <w:rPr>
            <w:rFonts w:ascii="Helvetica" w:eastAsia="Times New Roman" w:hAnsi="Helvetica" w:cs="Helvetica"/>
            <w:color w:val="428BCA"/>
            <w:sz w:val="25"/>
            <w:u w:val="single"/>
            <w:lang w:eastAsia="ru-RU"/>
          </w:rPr>
          <w:t>форме</w:t>
        </w:r>
      </w:hyperlink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установленной Правительством Российской Федерации.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 </w:t>
      </w:r>
      <w:hyperlink r:id="rId10" w:anchor="Par4" w:history="1">
        <w:r w:rsidRPr="00C5137E">
          <w:rPr>
            <w:rFonts w:ascii="Helvetica" w:eastAsia="Times New Roman" w:hAnsi="Helvetica" w:cs="Helvetica"/>
            <w:color w:val="428BCA"/>
            <w:sz w:val="25"/>
            <w:u w:val="single"/>
            <w:lang w:eastAsia="ru-RU"/>
          </w:rPr>
          <w:t>частью 1</w:t>
        </w:r>
      </w:hyperlink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настоящей статьи.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lastRenderedPageBreak/>
        <w:t xml:space="preserve">Сообщение государственными и муниципальными служащими сведений об </w:t>
      </w:r>
      <w:proofErr w:type="spellStart"/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Интернете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 Федеральные законы "О государственной гражданской службе Российской Федерации" и "О муниципальной службе в Российской Федерации" внесены изменения, в соответствии с которыми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и муниципальные служащие обязаны сообщать (уведомлять) работодателю сведения о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своих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зарегистрированных в Интернете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C5137E" w:rsidRPr="00C5137E" w:rsidRDefault="00C5137E" w:rsidP="00C5137E">
      <w:pPr>
        <w:spacing w:before="313" w:after="15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47"/>
          <w:lang w:eastAsia="ru-RU"/>
        </w:rPr>
        <w:t>Какие сведения необходимо представлять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 соответствии с законодательством (ст. 20.2 Федерального закона "О государственной гражданской службе Российской Федерации", ст. 15.1 ФЗ "О муниципальной службе в Российской Федерации") гражданский (муниципальный) служащий обязан сообщать сведения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всех адресах сайтов и (или) страниц сайтов в сети Интернет, на которых он размещал общедоступную информацию, а также данные, позволяющие их идентифицировать (в соответствии со ст.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ограничен).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Таким образом, под действие закона подпадает информация о созданных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и муниципальными служащими  страницах на сайтах знакомств, форумах,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блогах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досках объявлений, социальных сетях (Одноклассники,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Вконтакте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Фэйсбук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Инстаграм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Твиттер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Вибер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Телеграмм и др.),  об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(каналах) в Youtub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.com,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Google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а также об иных страницах, позволяющих идентифицировать их содержание с личностью госслужащего.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подлежит сообщению работодателю информация о размещении соответствующих сведений на официальных сайтах </w:t>
      </w:r>
      <w:proofErr w:type="spellStart"/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органов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связи с исполнением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и муниципальными служащими профессиональной деятельности.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Пример из практики.</w:t>
      </w: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Первоначально может сложиться впечатление, что сообщать необходимо только об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соц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.с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етях, зарегистрированных на настоящее имя и фамилию служащего. Однако детальный анализ закона показывает, что разглашению подлежат сведения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всех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созданных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и муниципальными служащими.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Например, зарегистрировался служащий Петров А.В. на сайте "Одноклассники" под псевдонимом "Ваня Ванькин" и думает, что раз он указал чужие данные,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значит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него нет обязанности сообщать о данном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аккаунте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работодателю. Однако фактически по закону необходимо указывать информацию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всех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сети, зарегистрированных служащим. Следует учесть, что при проведении проверки правоохранительными органами не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составит большого труда вычислить через Интернет-оператора по IP регистрировал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 служащий определенный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C5137E" w:rsidRPr="00C5137E" w:rsidRDefault="00C5137E" w:rsidP="00C5137E">
      <w:pPr>
        <w:spacing w:before="313" w:after="15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47"/>
          <w:lang w:eastAsia="ru-RU"/>
        </w:rPr>
        <w:lastRenderedPageBreak/>
        <w:t xml:space="preserve">Кто из </w:t>
      </w:r>
      <w:proofErr w:type="spellStart"/>
      <w:r w:rsidRPr="00C5137E">
        <w:rPr>
          <w:rFonts w:ascii="Helvetica" w:eastAsia="Times New Roman" w:hAnsi="Helvetica" w:cs="Helvetica"/>
          <w:b/>
          <w:bCs/>
          <w:color w:val="333333"/>
          <w:sz w:val="47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b/>
          <w:bCs/>
          <w:color w:val="333333"/>
          <w:sz w:val="47"/>
          <w:lang w:eastAsia="ru-RU"/>
        </w:rPr>
        <w:t>. и муниципальных служащих обязан представлять сведения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соответствии с действующим законодательством сведения об участии на просторах Интернета обязаны представлять непосредственно сами государственные (муниципальные) служащие, а также  граждане, претендующие на замещение должности гражданской службы.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Таким образом, вне зависимости от категории и группы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и муниципальной службы любой служащий обязан представлять соответствующую информацию работодателю.</w:t>
      </w:r>
    </w:p>
    <w:p w:rsidR="00C5137E" w:rsidRPr="00C5137E" w:rsidRDefault="00C5137E" w:rsidP="00C5137E">
      <w:pPr>
        <w:spacing w:before="313" w:after="15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47"/>
          <w:lang w:eastAsia="ru-RU"/>
        </w:rPr>
        <w:t>Порядок представления информации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Сведения об участии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и муниципального служащего в социальных сетях, форумах и т.д. представляются по форме, установленной Правительством Российской Федерации. Распоряжением Правительства РФ от 28.12.2016 N 2867-р.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Сведения об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аккаунтах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сети (в отличие от сведений о доходах) не будут опубликовываться на сайтах государственных учреждений и муниципальных образований, то есть не будут предаваться широкой огласке.</w:t>
      </w:r>
    </w:p>
    <w:p w:rsidR="00C5137E" w:rsidRPr="00C5137E" w:rsidRDefault="00C5137E" w:rsidP="00C5137E">
      <w:pPr>
        <w:spacing w:before="313" w:after="157" w:line="240" w:lineRule="auto"/>
        <w:outlineLvl w:val="2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38"/>
          <w:lang w:eastAsia="ru-RU"/>
        </w:rPr>
        <w:t>Срок представления сведений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Сведения о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и муниципальных служащих, размещенные в сети, необходимо представлять в срок, не позднее 1 апреля года, следующего </w:t>
      </w:r>
      <w:proofErr w:type="gram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</w:t>
      </w:r>
      <w:proofErr w:type="gram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отчетным. То есть сведения об информации за 2016 год чиновник должен будет сообщить работодателю до 1 апреля 2017 года, за 2017 год – в срок до 1 апреля 2018 г., за 2018 год – до 1 апреля 2019 года и т.д.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Претенденты на замещение должностей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и муниципальной службы представляют соответствующие сведения в организацию при поступлении на службу. При этом кандидату в госслужащие необходимо сообщить об участии в сети за три календарных года, предшествующих году поступления на гражданскую службу.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Например, при поступлении на службу в 2018 г. необходимо указать сведения за 2015-2017 годы.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Ответственность за </w:t>
      </w:r>
      <w:proofErr w:type="spellStart"/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непредоставление</w:t>
      </w:r>
      <w:proofErr w:type="spellEnd"/>
      <w:r w:rsidRPr="00C5137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сведений в Интернете</w:t>
      </w:r>
    </w:p>
    <w:p w:rsidR="00C5137E" w:rsidRPr="00C5137E" w:rsidRDefault="00C5137E" w:rsidP="00C5137E">
      <w:pPr>
        <w:spacing w:after="15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Одновременно с обязанностью представления сведений об участии в сети в законы о государственной и муниципальной службе внесены изменения в части ответственности за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непредоставление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соответствующей информации.</w:t>
      </w:r>
    </w:p>
    <w:p w:rsidR="00C938C6" w:rsidRDefault="00C5137E" w:rsidP="00C5137E">
      <w:pPr>
        <w:spacing w:after="157" w:line="240" w:lineRule="auto"/>
      </w:pPr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Так, непредставление государственным (муниципальным) служащим соответствующих сведений отнесено к ограничениям по государственной и муниципальной службе и является основанием для увольнения работника, а при непредставлении сведений претендентом в </w:t>
      </w:r>
      <w:proofErr w:type="spellStart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</w:t>
      </w:r>
      <w:proofErr w:type="spellEnd"/>
      <w:r w:rsidRPr="00C5137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и муниципальные служащие  – основанием для отказа принятии на службу.</w:t>
      </w:r>
      <w:r>
        <w:t xml:space="preserve"> </w:t>
      </w:r>
    </w:p>
    <w:sectPr w:rsidR="00C938C6" w:rsidSect="00C9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137E"/>
    <w:rsid w:val="00C5137E"/>
    <w:rsid w:val="00C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6"/>
  </w:style>
  <w:style w:type="paragraph" w:styleId="2">
    <w:name w:val="heading 2"/>
    <w:basedOn w:val="a"/>
    <w:link w:val="20"/>
    <w:uiPriority w:val="9"/>
    <w:qFormat/>
    <w:rsid w:val="00C51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1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3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ga.kmr05.ru/news/rekomendacii-po-predstavleniyu-informacii-ob-adresah-saytov-i-akkauntov-municipalny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rga.kmr05.ru/news/rekomendacii-po-predstavleniyu-informacii-ob-adresah-saytov-i-akkauntov-municipalny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8C982FA7A58175C7A8F0958CD4090BB7DB8F5BD5EDF0C723F704B424E1E6B70CED1FD365470E22Fv6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erga.kmr05.ru/news/rekomendacii-po-predstavleniyu-informacii-ob-adresah-saytov-i-akkauntov-municipalnyh" TargetMode="External"/><Relationship Id="rId4" Type="http://schemas.openxmlformats.org/officeDocument/2006/relationships/hyperlink" Target="http://gerga.kmr05.ru/sites/default/files/styles/1000x600/public/soc._seti.jpg?itok=vH2Uzylc" TargetMode="External"/><Relationship Id="rId9" Type="http://schemas.openxmlformats.org/officeDocument/2006/relationships/hyperlink" Target="consultantplus://offline/ref=65D8C982FA7A58175C7A8F0958CD4090BB7CB8F3B95ADF0C723F704B424E1E6B70CED1FD365470E72F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1096</Words>
  <Characters>6253</Characters>
  <Application>Microsoft Office Word</Application>
  <DocSecurity>0</DocSecurity>
  <Lines>52</Lines>
  <Paragraphs>14</Paragraphs>
  <ScaleCrop>false</ScaleCrop>
  <Company>*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2024-01-31T04:26:00Z</cp:lastPrinted>
  <dcterms:created xsi:type="dcterms:W3CDTF">2024-01-31T04:24:00Z</dcterms:created>
  <dcterms:modified xsi:type="dcterms:W3CDTF">2024-01-31T04:29:00Z</dcterms:modified>
</cp:coreProperties>
</file>